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42" w:rsidRPr="00CF7FAC" w:rsidRDefault="006A3442" w:rsidP="00CF7FA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CF7FAC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Потягусі</w:t>
      </w:r>
    </w:p>
    <w:p w:rsidR="006A3442" w:rsidRPr="008B2DCB" w:rsidRDefault="006A3442" w:rsidP="00CF7FAC">
      <w:pPr>
        <w:tabs>
          <w:tab w:val="left" w:pos="3482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DCB">
        <w:rPr>
          <w:rFonts w:ascii="Times New Roman" w:hAnsi="Times New Roman" w:cs="Times New Roman"/>
          <w:sz w:val="28"/>
          <w:szCs w:val="28"/>
          <w:lang w:val="uk-UA"/>
        </w:rPr>
        <w:t>Підіймаємо руки вгору і тягнемося високо-високо до неба по добрий настрій. Стаємо навшпиньки і тягнемося ще вище, до самих хмар…</w:t>
      </w:r>
    </w:p>
    <w:p w:rsidR="00421FCB" w:rsidRPr="008B2DCB" w:rsidRDefault="006A3442" w:rsidP="00CF7FA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DCB">
        <w:rPr>
          <w:rFonts w:ascii="Times New Roman" w:hAnsi="Times New Roman" w:cs="Times New Roman"/>
          <w:sz w:val="28"/>
          <w:szCs w:val="28"/>
          <w:lang w:val="uk-UA"/>
        </w:rPr>
        <w:t>Беремо веселий настрій і надягаємо на себе довгу чарівну мантію з нього – на животик, на ніжки, аж до пальчиків на ногах.</w:t>
      </w:r>
    </w:p>
    <w:p w:rsidR="006A3442" w:rsidRPr="008B2DCB" w:rsidRDefault="006A3442" w:rsidP="00CF7FA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DCB">
        <w:rPr>
          <w:rFonts w:ascii="Times New Roman" w:hAnsi="Times New Roman" w:cs="Times New Roman"/>
          <w:sz w:val="28"/>
          <w:szCs w:val="28"/>
          <w:lang w:val="uk-UA"/>
        </w:rPr>
        <w:t>Тягнутися можна по усмішки, сонячні промінчики, сміливість, красу тощо. Дівчатка можуть надягати чарівну суконьку, хлопчики – комбінезон.</w:t>
      </w:r>
    </w:p>
    <w:p w:rsidR="006A3442" w:rsidRPr="006A3442" w:rsidRDefault="006A3442" w:rsidP="00CF7FAC">
      <w:pPr>
        <w:tabs>
          <w:tab w:val="left" w:pos="1053"/>
        </w:tabs>
        <w:jc w:val="center"/>
        <w:rPr>
          <w:sz w:val="40"/>
          <w:szCs w:val="40"/>
          <w:lang w:val="uk-UA"/>
        </w:rPr>
      </w:pPr>
      <w:r>
        <w:rPr>
          <w:noProof/>
          <w:sz w:val="40"/>
          <w:szCs w:val="40"/>
        </w:rPr>
        <w:drawing>
          <wp:inline distT="0" distB="0" distL="0" distR="0">
            <wp:extent cx="6040706" cy="6486525"/>
            <wp:effectExtent l="19050" t="0" r="0" b="0"/>
            <wp:docPr id="1" name="Рисунок 1" descr="F:\Ранкова зарядка для дому\вправа 1\Копия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нкова зарядка для дому\вправа 1\Копия 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05" cy="650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442" w:rsidRPr="006A3442" w:rsidSect="00CF7FAC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442"/>
    <w:rsid w:val="00421FCB"/>
    <w:rsid w:val="006A3442"/>
    <w:rsid w:val="008B2DCB"/>
    <w:rsid w:val="00CF7FAC"/>
    <w:rsid w:val="00F5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Company>Садик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4</cp:revision>
  <dcterms:created xsi:type="dcterms:W3CDTF">2020-02-11T02:06:00Z</dcterms:created>
  <dcterms:modified xsi:type="dcterms:W3CDTF">2020-02-11T08:16:00Z</dcterms:modified>
</cp:coreProperties>
</file>